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56282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56282F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>ОБЩИНА ХИСАРЯ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bg-BG"/>
        </w:rPr>
        <w:t>гр.Хисаря</w:t>
      </w:r>
      <w:r w:rsidR="00910824" w:rsidRPr="00BD363E">
        <w:rPr>
          <w:rFonts w:ascii="Verdana" w:hAnsi="Verdana"/>
          <w:bCs/>
          <w:lang w:val="bg-BG"/>
        </w:rPr>
        <w:t xml:space="preserve">, </w:t>
      </w:r>
      <w:r w:rsidRPr="00BD363E">
        <w:rPr>
          <w:rFonts w:ascii="Verdana" w:hAnsi="Verdana"/>
          <w:bCs/>
          <w:lang w:val="bg-BG"/>
        </w:rPr>
        <w:t>у</w:t>
      </w:r>
      <w:r w:rsidR="00910824" w:rsidRPr="00BD363E">
        <w:rPr>
          <w:rFonts w:ascii="Verdana" w:hAnsi="Verdana"/>
          <w:bCs/>
          <w:lang w:val="bg-BG"/>
        </w:rPr>
        <w:t>л. „</w:t>
      </w:r>
      <w:r w:rsidRPr="00BD363E">
        <w:rPr>
          <w:rFonts w:ascii="Verdana" w:hAnsi="Verdana"/>
          <w:bCs/>
          <w:lang w:val="bg-BG"/>
        </w:rPr>
        <w:t>Ген. Гурко</w:t>
      </w:r>
      <w:r w:rsidR="00910824" w:rsidRPr="00BD363E">
        <w:rPr>
          <w:rFonts w:ascii="Verdana" w:hAnsi="Verdana"/>
          <w:bCs/>
          <w:lang w:val="bg-BG"/>
        </w:rPr>
        <w:t>” 1</w:t>
      </w:r>
      <w:r w:rsidRPr="00BD363E">
        <w:rPr>
          <w:rFonts w:ascii="Verdana" w:hAnsi="Verdana"/>
          <w:bCs/>
          <w:lang w:val="bg-BG"/>
        </w:rPr>
        <w:t>4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 xml:space="preserve">Кметство </w:t>
      </w:r>
      <w:r w:rsidR="00F0226E" w:rsidRPr="00BD363E">
        <w:rPr>
          <w:rFonts w:ascii="Verdana" w:hAnsi="Verdana"/>
          <w:b/>
          <w:bCs/>
          <w:lang w:val="bg-BG"/>
        </w:rPr>
        <w:t>с.Михилци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BD363E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363E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BD363E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F0226E" w:rsidRPr="00BD363E">
        <w:rPr>
          <w:rFonts w:ascii="Verdana" w:hAnsi="Verdana"/>
          <w:sz w:val="20"/>
          <w:szCs w:val="20"/>
          <w:lang w:val="ru-RU"/>
        </w:rPr>
        <w:t>249</w:t>
      </w:r>
      <w:r w:rsidRPr="00BD363E">
        <w:rPr>
          <w:rFonts w:ascii="Verdana" w:hAnsi="Verdana"/>
          <w:sz w:val="20"/>
          <w:szCs w:val="20"/>
          <w:lang w:val="ru-RU"/>
        </w:rPr>
        <w:t>/</w:t>
      </w:r>
      <w:r w:rsidR="00F0226E" w:rsidRPr="00BD363E">
        <w:rPr>
          <w:rFonts w:ascii="Verdana" w:hAnsi="Verdana"/>
          <w:sz w:val="20"/>
          <w:szCs w:val="20"/>
          <w:lang w:val="ru-RU"/>
        </w:rPr>
        <w:t>10</w:t>
      </w:r>
      <w:r w:rsidRPr="00BD363E">
        <w:rPr>
          <w:rFonts w:ascii="Verdana" w:hAnsi="Verdana"/>
          <w:sz w:val="20"/>
          <w:szCs w:val="20"/>
          <w:lang w:val="ru-RU"/>
        </w:rPr>
        <w:t>.</w:t>
      </w:r>
      <w:r w:rsidR="00F0226E" w:rsidRPr="00BD363E">
        <w:rPr>
          <w:rFonts w:ascii="Verdana" w:hAnsi="Verdana"/>
          <w:sz w:val="20"/>
          <w:szCs w:val="20"/>
          <w:lang w:val="ru-RU"/>
        </w:rPr>
        <w:t>03</w:t>
      </w:r>
      <w:r w:rsidRPr="00BD363E">
        <w:rPr>
          <w:rFonts w:ascii="Verdana" w:hAnsi="Verdana"/>
          <w:sz w:val="20"/>
          <w:szCs w:val="20"/>
          <w:lang w:val="ru-RU"/>
        </w:rPr>
        <w:t>.201</w:t>
      </w:r>
      <w:r w:rsidR="00F0226E" w:rsidRPr="00BD363E">
        <w:rPr>
          <w:rFonts w:ascii="Verdana" w:hAnsi="Verdana"/>
          <w:sz w:val="20"/>
          <w:szCs w:val="20"/>
          <w:lang w:val="ru-RU"/>
        </w:rPr>
        <w:t>7</w:t>
      </w:r>
      <w:r w:rsidRPr="00BD363E">
        <w:rPr>
          <w:rFonts w:ascii="Verdana" w:hAnsi="Verdana"/>
          <w:sz w:val="20"/>
          <w:szCs w:val="20"/>
          <w:lang w:val="ru-RU"/>
        </w:rPr>
        <w:t xml:space="preserve">г. </w:t>
      </w:r>
      <w:r w:rsidRPr="00BD363E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BD363E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  <w:sz w:val="20"/>
          <w:szCs w:val="20"/>
        </w:rPr>
        <w:t xml:space="preserve"> </w:t>
      </w:r>
      <w:r w:rsidR="00F0226E" w:rsidRPr="00BD363E">
        <w:rPr>
          <w:rFonts w:ascii="Verdana" w:hAnsi="Verdana"/>
          <w:b/>
          <w:sz w:val="20"/>
          <w:szCs w:val="20"/>
          <w:lang w:val="ru-RU"/>
        </w:rPr>
        <w:t>„Рекултивация на общинско депо за твърди битови отпадъци гр.Хисаря</w:t>
      </w:r>
      <w:r w:rsidR="00F0226E" w:rsidRPr="00BD363E">
        <w:rPr>
          <w:rFonts w:ascii="Verdana" w:hAnsi="Verdana" w:cs="Tahoma"/>
          <w:b/>
          <w:sz w:val="20"/>
          <w:szCs w:val="20"/>
        </w:rPr>
        <w:t>“</w:t>
      </w:r>
      <w:r w:rsidR="00F0226E" w:rsidRPr="00BD363E">
        <w:rPr>
          <w:rFonts w:ascii="Verdana" w:hAnsi="Verdana" w:cs="Tahoma"/>
          <w:sz w:val="20"/>
          <w:szCs w:val="20"/>
        </w:rPr>
        <w:t xml:space="preserve"> в имот с № 000273, </w:t>
      </w:r>
      <w:r w:rsidR="00BD363E">
        <w:rPr>
          <w:rFonts w:ascii="Verdana" w:hAnsi="Verdana" w:cs="Tahoma"/>
          <w:sz w:val="20"/>
          <w:szCs w:val="20"/>
        </w:rPr>
        <w:t xml:space="preserve">землище </w:t>
      </w:r>
      <w:r w:rsidR="00F0226E" w:rsidRPr="00BD363E">
        <w:rPr>
          <w:rFonts w:ascii="Verdana" w:hAnsi="Verdana"/>
          <w:sz w:val="20"/>
          <w:szCs w:val="20"/>
          <w:lang w:val="ru-RU"/>
        </w:rPr>
        <w:t>с.Михилци, общ. Хисаря</w:t>
      </w:r>
      <w:r w:rsidR="00F0226E" w:rsidRPr="00BD363E">
        <w:rPr>
          <w:rFonts w:ascii="Verdana" w:hAnsi="Verdana" w:cs="Tahoma"/>
          <w:sz w:val="20"/>
          <w:szCs w:val="20"/>
        </w:rPr>
        <w:t>, област Пловдив</w:t>
      </w:r>
      <w:r w:rsidR="00F0226E" w:rsidRPr="00BD363E">
        <w:rPr>
          <w:rFonts w:ascii="Verdana" w:hAnsi="Verdana"/>
          <w:sz w:val="20"/>
          <w:szCs w:val="20"/>
        </w:rPr>
        <w:t>.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BD363E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BD363E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 инж. Дойкова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4E468C" w:rsidRPr="004E468C" w:rsidRDefault="004E468C" w:rsidP="0056282F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b/>
          <w:lang w:val="bg-BG"/>
        </w:rPr>
      </w:pPr>
      <w:r w:rsidRPr="004E468C">
        <w:rPr>
          <w:rFonts w:ascii="Verdana" w:hAnsi="Verdana"/>
          <w:lang w:val="bg-BG"/>
        </w:rPr>
        <w:t xml:space="preserve">Вашето инвестиционно предложение </w:t>
      </w:r>
      <w:r w:rsidRPr="004E468C">
        <w:rPr>
          <w:rFonts w:ascii="Verdana" w:hAnsi="Verdana"/>
          <w:lang w:val="bg-BG"/>
        </w:rPr>
        <w:t>предвижда дейности, които могат да се считат, като разширение/изменение по смисъла на чл.</w:t>
      </w:r>
      <w:r w:rsidRPr="004E468C">
        <w:rPr>
          <w:rFonts w:ascii="Verdana" w:hAnsi="Verdana"/>
          <w:lang w:val="bg-BG"/>
        </w:rPr>
        <w:t xml:space="preserve"> 93, ал.1, т.</w:t>
      </w:r>
      <w:r>
        <w:rPr>
          <w:rFonts w:ascii="Verdana" w:hAnsi="Verdana"/>
          <w:lang w:val="bg-BG"/>
        </w:rPr>
        <w:t>2</w:t>
      </w:r>
      <w:r w:rsidRPr="004E46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</w:t>
      </w:r>
      <w:r w:rsidRPr="00BD363E">
        <w:rPr>
          <w:rFonts w:ascii="Verdana" w:hAnsi="Verdana"/>
          <w:i/>
          <w:lang w:val="ru-RU"/>
        </w:rPr>
        <w:t>Закона за опазване на околната среда</w:t>
      </w:r>
      <w:r w:rsidRPr="00BD363E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ru-RU"/>
        </w:rPr>
        <w:t xml:space="preserve"> на ИП, което попада в обхвата на </w:t>
      </w:r>
      <w:r w:rsidRPr="00BD363E">
        <w:rPr>
          <w:rFonts w:ascii="Verdana" w:hAnsi="Verdana"/>
          <w:lang w:val="ru-RU"/>
        </w:rPr>
        <w:t>т. 1</w:t>
      </w:r>
      <w:r>
        <w:rPr>
          <w:rFonts w:ascii="Verdana" w:hAnsi="Verdana"/>
          <w:lang w:val="ru-RU"/>
        </w:rPr>
        <w:t>1</w:t>
      </w:r>
      <w:r w:rsidRPr="00BD363E">
        <w:rPr>
          <w:rFonts w:ascii="Verdana" w:hAnsi="Verdana"/>
          <w:lang w:val="bg-BG"/>
        </w:rPr>
        <w:t>, буква „б“</w:t>
      </w:r>
      <w:r w:rsidRPr="00BD363E">
        <w:rPr>
          <w:rFonts w:ascii="Verdana" w:hAnsi="Verdana"/>
          <w:lang w:val="ru-RU"/>
        </w:rPr>
        <w:t xml:space="preserve">, от </w:t>
      </w:r>
      <w:r>
        <w:rPr>
          <w:rFonts w:ascii="Verdana" w:hAnsi="Verdana"/>
          <w:lang w:val="ru-RU"/>
        </w:rPr>
        <w:t>П</w:t>
      </w:r>
      <w:r w:rsidRPr="00BD363E">
        <w:rPr>
          <w:rFonts w:ascii="Verdana" w:hAnsi="Verdana"/>
          <w:lang w:val="ru-RU"/>
        </w:rPr>
        <w:t>риложение № 2</w:t>
      </w:r>
      <w:r>
        <w:rPr>
          <w:rFonts w:ascii="Verdana" w:hAnsi="Verdana"/>
          <w:lang w:val="ru-RU"/>
        </w:rPr>
        <w:t xml:space="preserve"> и </w:t>
      </w:r>
      <w:r w:rsidRPr="004E468C">
        <w:rPr>
          <w:rFonts w:ascii="Verdana" w:hAnsi="Verdana"/>
          <w:lang w:val="bg-BG"/>
        </w:rPr>
        <w:t xml:space="preserve">подлежи на </w:t>
      </w:r>
      <w:r w:rsidRPr="004E468C">
        <w:rPr>
          <w:rFonts w:ascii="Verdana" w:hAnsi="Verdana"/>
          <w:b/>
          <w:lang w:val="bg-BG"/>
        </w:rPr>
        <w:t xml:space="preserve">преценяване на необходимостта от извършване на ОВОС. </w:t>
      </w:r>
      <w:r w:rsidRPr="004E468C">
        <w:rPr>
          <w:rFonts w:ascii="Verdana" w:hAnsi="Verdana"/>
          <w:lang w:val="bg-BG"/>
        </w:rPr>
        <w:t xml:space="preserve">За извършване на преценката </w:t>
      </w:r>
      <w:r w:rsidRPr="004E468C">
        <w:rPr>
          <w:rFonts w:ascii="Verdana" w:hAnsi="Verdana"/>
          <w:lang w:val="ru-RU"/>
        </w:rPr>
        <w:t xml:space="preserve">е </w:t>
      </w:r>
      <w:r w:rsidRPr="004E468C">
        <w:rPr>
          <w:rFonts w:ascii="Verdana" w:hAnsi="Verdana"/>
          <w:lang w:val="bg-BG"/>
        </w:rPr>
        <w:t>необходимо</w:t>
      </w:r>
      <w:r w:rsidRPr="004E468C">
        <w:rPr>
          <w:rFonts w:ascii="Verdana" w:hAnsi="Verdana"/>
          <w:lang w:val="ru-RU"/>
        </w:rPr>
        <w:t xml:space="preserve"> да </w:t>
      </w:r>
      <w:r w:rsidRPr="004E468C">
        <w:rPr>
          <w:rFonts w:ascii="Verdana" w:hAnsi="Verdana"/>
          <w:lang w:val="bg-BG"/>
        </w:rPr>
        <w:t xml:space="preserve">внесете в „Едно гише” на РИОСВ: </w:t>
      </w:r>
    </w:p>
    <w:p w:rsidR="004E468C" w:rsidRPr="0022649C" w:rsidRDefault="00910824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3188C">
        <w:rPr>
          <w:rFonts w:ascii="Verdana" w:hAnsi="Verdana"/>
          <w:lang w:val="bg-BG"/>
        </w:rPr>
        <w:t xml:space="preserve"> с.Михилци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0000</w:t>
      </w:r>
      <w:r w:rsidR="009B57A4">
        <w:rPr>
          <w:rFonts w:ascii="Verdana" w:hAnsi="Verdana"/>
          <w:lang w:val="bg-BG"/>
        </w:rPr>
        <w:t>429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„Река </w:t>
      </w:r>
      <w:r w:rsidR="009B57A4">
        <w:rPr>
          <w:rFonts w:ascii="Verdana" w:hAnsi="Verdana"/>
          <w:lang w:val="bg-BG"/>
        </w:rPr>
        <w:t>Стряма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Pr="00BD363E">
        <w:rPr>
          <w:rFonts w:ascii="Verdana" w:hAnsi="Verdana"/>
          <w:lang w:val="ru-RU"/>
        </w:rPr>
        <w:t xml:space="preserve"> год./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BD363E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Уведомяв</w:t>
      </w:r>
      <w:r w:rsidR="00DE05D3" w:rsidRPr="00BD363E">
        <w:rPr>
          <w:rFonts w:ascii="Verdana" w:hAnsi="Verdana"/>
          <w:lang w:val="bg-BG"/>
        </w:rPr>
        <w:t>аме Ви, че съгласно чл. 2а, ал.5</w:t>
      </w:r>
      <w:r w:rsidRPr="00BD363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56282F" w:rsidRPr="007F7007" w:rsidRDefault="0056282F" w:rsidP="0056282F">
      <w:pPr>
        <w:pStyle w:val="Footer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56282F" w:rsidRPr="007F7007" w:rsidRDefault="0056282F" w:rsidP="0056282F">
      <w:pPr>
        <w:pStyle w:val="Footer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</w:p>
    <w:p w:rsidR="0056282F" w:rsidRPr="007F7007" w:rsidRDefault="0056282F" w:rsidP="0056282F">
      <w:pPr>
        <w:pStyle w:val="Footer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6282F" w:rsidRPr="007F7007" w:rsidRDefault="0056282F" w:rsidP="0056282F">
      <w:pPr>
        <w:pStyle w:val="Footer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За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РИОСВ - </w:t>
      </w:r>
      <w:proofErr w:type="spellStart"/>
      <w:r w:rsidRPr="007F7007">
        <w:rPr>
          <w:rFonts w:ascii="Verdana" w:hAnsi="Verdana"/>
          <w:bCs/>
          <w:i/>
        </w:rPr>
        <w:t>Пловдив</w:t>
      </w:r>
      <w:proofErr w:type="spellEnd"/>
      <w:r w:rsidRPr="007F7007">
        <w:rPr>
          <w:rFonts w:ascii="Verdana" w:hAnsi="Verdana"/>
          <w:bCs/>
          <w:i/>
        </w:rPr>
        <w:t xml:space="preserve"> </w:t>
      </w:r>
    </w:p>
    <w:p w:rsidR="0056282F" w:rsidRPr="007F7007" w:rsidRDefault="0056282F" w:rsidP="0056282F">
      <w:pPr>
        <w:pStyle w:val="Footer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ОСВ</w:t>
      </w:r>
    </w:p>
    <w:p w:rsidR="0056282F" w:rsidRPr="00D31B84" w:rsidRDefault="0056282F" w:rsidP="0056282F">
      <w:pPr>
        <w:ind w:right="-43"/>
        <w:jc w:val="both"/>
        <w:rPr>
          <w:rFonts w:ascii="Verdana" w:hAnsi="Verdana"/>
          <w:bCs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</w:t>
      </w:r>
    </w:p>
    <w:p w:rsidR="006F697F" w:rsidRPr="00BD363E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BD363E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BD363E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BD363E" w:rsidRDefault="00A051BE" w:rsidP="0056282F">
      <w:pPr>
        <w:pStyle w:val="Footer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bookmarkStart w:id="0" w:name="_GoBack"/>
      <w:r w:rsidRPr="00BD363E">
        <w:rPr>
          <w:rFonts w:ascii="Verdana" w:hAnsi="Verdana"/>
          <w:bCs/>
          <w:lang w:val="ru-RU"/>
        </w:rPr>
        <w:t xml:space="preserve">         Съгласувал:.............                                      Изготвили:   </w:t>
      </w:r>
    </w:p>
    <w:p w:rsidR="00A051BE" w:rsidRPr="00BD363E" w:rsidRDefault="00A051BE" w:rsidP="0056282F">
      <w:pPr>
        <w:pStyle w:val="Footer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r w:rsidRPr="00BD363E">
        <w:rPr>
          <w:rFonts w:ascii="Verdana" w:hAnsi="Verdana"/>
          <w:bCs/>
          <w:lang w:val="ru-RU"/>
        </w:rPr>
        <w:t xml:space="preserve">         Д.Димитров, Директор Дирекция “ПД”               инж. </w:t>
      </w:r>
      <w:r w:rsidR="0056282F">
        <w:rPr>
          <w:rFonts w:ascii="Verdana" w:hAnsi="Verdana"/>
          <w:bCs/>
          <w:lang w:val="ru-RU"/>
        </w:rPr>
        <w:t>Ан.Станева</w:t>
      </w:r>
      <w:r w:rsidRPr="00BD363E">
        <w:rPr>
          <w:rFonts w:ascii="Verdana" w:hAnsi="Verdana"/>
          <w:bCs/>
          <w:lang w:val="ru-RU"/>
        </w:rPr>
        <w:t>, гл.експерт..............</w:t>
      </w:r>
    </w:p>
    <w:p w:rsidR="00A051BE" w:rsidRPr="00BD363E" w:rsidRDefault="00A051BE" w:rsidP="0056282F">
      <w:pPr>
        <w:pStyle w:val="Footer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r w:rsidRPr="00BD363E">
        <w:rPr>
          <w:rFonts w:ascii="Verdana" w:hAnsi="Verdana"/>
          <w:bCs/>
          <w:lang w:val="ru-RU"/>
        </w:rPr>
        <w:t xml:space="preserve">                                                                              Н.Иса, гл.експерт  ………………                                                                             </w:t>
      </w:r>
    </w:p>
    <w:p w:rsidR="00A051BE" w:rsidRPr="00BD363E" w:rsidRDefault="00A051BE" w:rsidP="0056282F">
      <w:pPr>
        <w:pStyle w:val="Footer"/>
        <w:tabs>
          <w:tab w:val="left" w:pos="1500"/>
        </w:tabs>
        <w:ind w:left="-540" w:right="-43"/>
        <w:jc w:val="both"/>
        <w:rPr>
          <w:rFonts w:ascii="Verdana" w:hAnsi="Verdana"/>
        </w:rPr>
      </w:pPr>
    </w:p>
    <w:bookmarkEnd w:id="0"/>
    <w:p w:rsidR="00A051BE" w:rsidRPr="00BD363E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A051BE" w:rsidRPr="00BD363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8CF6E2" wp14:editId="5DE837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7847007" wp14:editId="0ECAB45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847007" wp14:editId="0ECAB45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BDA3A6" wp14:editId="5A3BF43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7A20CA0" wp14:editId="3ECB064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7A20CA0" wp14:editId="3ECB064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A93628" wp14:editId="668F6D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59C5A" wp14:editId="1A5BEC2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7E9A1C" wp14:editId="3AEB02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23A7-6EE2-4A76-BBB2-14DCA45E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655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2017-03-24T09:40:00Z</cp:lastPrinted>
  <dcterms:created xsi:type="dcterms:W3CDTF">2017-03-24T09:18:00Z</dcterms:created>
  <dcterms:modified xsi:type="dcterms:W3CDTF">2017-03-24T09:41:00Z</dcterms:modified>
</cp:coreProperties>
</file>